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0008A" w14:textId="77777777" w:rsidR="00757EDE" w:rsidRPr="00CD5208" w:rsidRDefault="00757EDE" w:rsidP="00757EDE">
      <w:pPr>
        <w:jc w:val="center"/>
        <w:rPr>
          <w:rFonts w:ascii="Times New Roman" w:hAnsi="Times New Roman" w:cs="Times New Roman"/>
          <w:b/>
          <w:bCs/>
          <w:sz w:val="30"/>
          <w:szCs w:val="30"/>
          <w:lang w:val="en-US"/>
        </w:rPr>
      </w:pPr>
      <w:r w:rsidRPr="00CD5208">
        <w:rPr>
          <w:rFonts w:ascii="Times New Roman" w:hAnsi="Times New Roman" w:cs="Times New Roman"/>
          <w:b/>
          <w:bCs/>
          <w:sz w:val="30"/>
          <w:szCs w:val="30"/>
          <w:lang w:val="en-US"/>
        </w:rPr>
        <w:t>THAM LUẬN</w:t>
      </w:r>
    </w:p>
    <w:p w14:paraId="6CC18A84" w14:textId="77777777" w:rsidR="00757EDE" w:rsidRPr="00CD5208" w:rsidRDefault="00757EDE" w:rsidP="00757EDE">
      <w:pPr>
        <w:jc w:val="center"/>
        <w:rPr>
          <w:rFonts w:ascii="Times New Roman" w:hAnsi="Times New Roman" w:cs="Times New Roman"/>
          <w:b/>
          <w:spacing w:val="-6"/>
          <w:sz w:val="28"/>
          <w:szCs w:val="28"/>
        </w:rPr>
      </w:pPr>
      <w:r w:rsidRPr="00CD5208">
        <w:rPr>
          <w:rFonts w:ascii="Times New Roman" w:hAnsi="Times New Roman" w:cs="Times New Roman"/>
          <w:b/>
          <w:spacing w:val="-6"/>
          <w:sz w:val="28"/>
          <w:szCs w:val="28"/>
        </w:rPr>
        <w:t>Hội nghị tổng kết 10 năm thực hiện Chỉ thị số 40</w:t>
      </w:r>
      <w:r w:rsidRPr="00CD5208">
        <w:rPr>
          <w:rFonts w:ascii="Times New Roman" w:hAnsi="Times New Roman" w:cs="Times New Roman"/>
          <w:bCs/>
          <w:spacing w:val="-6"/>
          <w:sz w:val="28"/>
          <w:szCs w:val="28"/>
        </w:rPr>
        <w:t>-</w:t>
      </w:r>
      <w:r w:rsidRPr="00CD5208">
        <w:rPr>
          <w:rFonts w:ascii="Times New Roman" w:hAnsi="Times New Roman" w:cs="Times New Roman"/>
          <w:b/>
          <w:spacing w:val="-6"/>
          <w:sz w:val="28"/>
          <w:szCs w:val="28"/>
        </w:rPr>
        <w:t>CT/TW</w:t>
      </w:r>
    </w:p>
    <w:p w14:paraId="57EBE8BB" w14:textId="77777777" w:rsidR="00757EDE" w:rsidRDefault="00757EDE" w:rsidP="00757EDE">
      <w:pPr>
        <w:jc w:val="center"/>
        <w:rPr>
          <w:rFonts w:ascii="Times New Roman" w:hAnsi="Times New Roman" w:cs="Times New Roman"/>
          <w:b/>
          <w:spacing w:val="-6"/>
          <w:sz w:val="28"/>
          <w:szCs w:val="28"/>
        </w:rPr>
      </w:pPr>
      <w:r w:rsidRPr="00CD5208">
        <w:rPr>
          <w:rFonts w:ascii="Times New Roman" w:hAnsi="Times New Roman" w:cs="Times New Roman"/>
          <w:b/>
          <w:spacing w:val="-6"/>
          <w:sz w:val="28"/>
          <w:szCs w:val="28"/>
        </w:rPr>
        <w:t>ngày 22/11/2014 của Ban Bí thư về tăng cường sự lãnh đạo của Đảng</w:t>
      </w:r>
    </w:p>
    <w:p w14:paraId="104C34AA" w14:textId="77777777" w:rsidR="00757EDE" w:rsidRPr="00CD5208" w:rsidRDefault="00757EDE" w:rsidP="00757EDE">
      <w:pPr>
        <w:jc w:val="center"/>
        <w:rPr>
          <w:rFonts w:ascii="Times New Roman" w:hAnsi="Times New Roman" w:cs="Times New Roman"/>
          <w:b/>
          <w:spacing w:val="-6"/>
          <w:sz w:val="28"/>
          <w:szCs w:val="28"/>
        </w:rPr>
      </w:pPr>
      <w:r w:rsidRPr="00CD5208">
        <w:rPr>
          <w:rFonts w:ascii="Times New Roman" w:hAnsi="Times New Roman" w:cs="Times New Roman"/>
          <w:b/>
          <w:spacing w:val="-6"/>
          <w:sz w:val="28"/>
          <w:szCs w:val="28"/>
        </w:rPr>
        <w:t>đối với tín dụng chính sách xã hội trên địa bàn tỉnh Hậu Giang</w:t>
      </w:r>
    </w:p>
    <w:p w14:paraId="568D125B" w14:textId="77777777" w:rsidR="00757EDE" w:rsidRPr="00CD5208" w:rsidRDefault="00757EDE" w:rsidP="00757EDE">
      <w:pPr>
        <w:jc w:val="center"/>
        <w:rPr>
          <w:rFonts w:ascii="Times New Roman" w:hAnsi="Times New Roman" w:cs="Times New Roman"/>
          <w:bCs/>
          <w:i/>
          <w:spacing w:val="-6"/>
          <w:sz w:val="28"/>
          <w:szCs w:val="28"/>
        </w:rPr>
      </w:pPr>
      <w:r w:rsidRPr="00CD5208">
        <w:rPr>
          <w:rFonts w:ascii="Times New Roman" w:hAnsi="Times New Roman" w:cs="Times New Roman"/>
          <w:bCs/>
          <w:i/>
          <w:spacing w:val="-6"/>
          <w:sz w:val="28"/>
          <w:szCs w:val="28"/>
          <w:highlight w:val="white"/>
        </w:rPr>
        <w:t>(13 giờ 30, ngày 17/7/2024)</w:t>
      </w:r>
    </w:p>
    <w:p w14:paraId="7D061A87" w14:textId="77777777" w:rsidR="00757EDE" w:rsidRPr="009C2A5D" w:rsidRDefault="00757EDE" w:rsidP="00757EDE">
      <w:pPr>
        <w:jc w:val="center"/>
        <w:rPr>
          <w:rFonts w:ascii="Times New Roman" w:hAnsi="Times New Roman" w:cs="Times New Roman"/>
          <w:sz w:val="28"/>
          <w:szCs w:val="28"/>
        </w:rPr>
      </w:pPr>
      <w:r w:rsidRPr="009C2A5D">
        <w:rPr>
          <w:rFonts w:ascii="Times New Roman" w:hAnsi="Times New Roman" w:cs="Times New Roman"/>
          <w:sz w:val="28"/>
          <w:szCs w:val="28"/>
        </w:rPr>
        <w:t>-----</w:t>
      </w:r>
    </w:p>
    <w:p w14:paraId="6E349557" w14:textId="77777777" w:rsidR="00757EDE" w:rsidRPr="009C2A5D" w:rsidRDefault="00757EDE" w:rsidP="00757EDE"/>
    <w:p w14:paraId="725224D0" w14:textId="77777777" w:rsidR="00757EDE" w:rsidRPr="001A3A98" w:rsidRDefault="00757EDE" w:rsidP="00757EDE">
      <w:pPr>
        <w:pStyle w:val="BodyText"/>
        <w:spacing w:before="120" w:after="0" w:line="360" w:lineRule="exact"/>
        <w:ind w:firstLine="567"/>
        <w:jc w:val="both"/>
        <w:rPr>
          <w:rFonts w:ascii="Times New Roman" w:hAnsi="Times New Roman" w:cs="Times New Roman"/>
          <w:sz w:val="28"/>
          <w:szCs w:val="28"/>
        </w:rPr>
      </w:pPr>
      <w:r w:rsidRPr="009C2A5D">
        <w:rPr>
          <w:rFonts w:ascii="Times New Roman" w:hAnsi="Times New Roman" w:cs="Times New Roman"/>
          <w:b/>
          <w:bCs/>
          <w:i/>
          <w:iCs/>
          <w:sz w:val="28"/>
          <w:szCs w:val="28"/>
        </w:rPr>
        <w:t xml:space="preserve">1. </w:t>
      </w:r>
      <w:r w:rsidRPr="00862F81">
        <w:rPr>
          <w:rFonts w:ascii="Times New Roman" w:hAnsi="Times New Roman" w:cs="Times New Roman"/>
          <w:b/>
          <w:bCs/>
          <w:i/>
          <w:iCs/>
          <w:sz w:val="28"/>
          <w:szCs w:val="28"/>
        </w:rPr>
        <w:t>Ban Tuyên giáo Tỉnh ủy:</w:t>
      </w:r>
      <w:r w:rsidRPr="001A3A98">
        <w:rPr>
          <w:rFonts w:ascii="Times New Roman" w:hAnsi="Times New Roman" w:cs="Times New Roman"/>
          <w:i/>
          <w:iCs/>
          <w:sz w:val="28"/>
          <w:szCs w:val="28"/>
        </w:rPr>
        <w:t xml:space="preserve"> </w:t>
      </w:r>
      <w:r>
        <w:rPr>
          <w:rFonts w:ascii="Times New Roman" w:hAnsi="Times New Roman" w:cs="Times New Roman"/>
          <w:sz w:val="28"/>
          <w:szCs w:val="28"/>
        </w:rPr>
        <w:t xml:space="preserve">Tham luận về nâng cao hiệu quả công tác tuyên truyền về vai </w:t>
      </w:r>
      <w:r w:rsidRPr="00EC1581">
        <w:rPr>
          <w:rFonts w:ascii="Times New Roman" w:hAnsi="Times New Roman" w:cs="Times New Roman"/>
          <w:sz w:val="28"/>
          <w:szCs w:val="28"/>
        </w:rPr>
        <w:t>tr</w:t>
      </w:r>
      <w:r>
        <w:rPr>
          <w:rFonts w:ascii="Times New Roman" w:hAnsi="Times New Roman" w:cs="Times New Roman"/>
          <w:sz w:val="28"/>
          <w:szCs w:val="28"/>
        </w:rPr>
        <w:t>ò tín dụng chính sách xã hội</w:t>
      </w:r>
      <w:bookmarkStart w:id="0" w:name="bookmark43"/>
      <w:bookmarkEnd w:id="0"/>
      <w:r w:rsidRPr="001A3A98">
        <w:rPr>
          <w:rFonts w:ascii="Times New Roman" w:hAnsi="Times New Roman" w:cs="Times New Roman"/>
          <w:sz w:val="28"/>
          <w:szCs w:val="28"/>
        </w:rPr>
        <w:t>.</w:t>
      </w:r>
    </w:p>
    <w:p w14:paraId="545B234B" w14:textId="77777777" w:rsidR="00757EDE" w:rsidRPr="002528AF" w:rsidRDefault="00757EDE" w:rsidP="00757EDE">
      <w:pPr>
        <w:pStyle w:val="BodyText"/>
        <w:spacing w:before="120" w:after="0" w:line="360" w:lineRule="exact"/>
        <w:ind w:firstLine="567"/>
        <w:jc w:val="both"/>
        <w:rPr>
          <w:rFonts w:ascii="Times New Roman" w:hAnsi="Times New Roman" w:cs="Times New Roman"/>
          <w:spacing w:val="-4"/>
          <w:sz w:val="28"/>
          <w:szCs w:val="28"/>
        </w:rPr>
      </w:pPr>
      <w:r w:rsidRPr="002528AF">
        <w:rPr>
          <w:rFonts w:ascii="Times New Roman" w:hAnsi="Times New Roman" w:cs="Times New Roman"/>
          <w:b/>
          <w:bCs/>
          <w:i/>
          <w:iCs/>
          <w:spacing w:val="-4"/>
          <w:sz w:val="28"/>
          <w:szCs w:val="28"/>
        </w:rPr>
        <w:t>2. Hội Liên hiệp Phụ nữ tỉnh:</w:t>
      </w:r>
      <w:r w:rsidRPr="002528AF">
        <w:rPr>
          <w:rFonts w:ascii="Times New Roman" w:hAnsi="Times New Roman" w:cs="Times New Roman"/>
          <w:i/>
          <w:iCs/>
          <w:spacing w:val="-4"/>
          <w:sz w:val="28"/>
          <w:szCs w:val="28"/>
        </w:rPr>
        <w:t xml:space="preserve"> </w:t>
      </w:r>
      <w:r w:rsidRPr="002528AF">
        <w:rPr>
          <w:rFonts w:ascii="Times New Roman" w:hAnsi="Times New Roman" w:cs="Times New Roman"/>
          <w:spacing w:val="-4"/>
          <w:sz w:val="28"/>
          <w:szCs w:val="28"/>
        </w:rPr>
        <w:t>Tham luận về đánh giá chất lượng hoạt động ủy thác, công tác phối hợp triển khai thực hiện nguồn vốn tín dụng chính sách xã hội.</w:t>
      </w:r>
    </w:p>
    <w:p w14:paraId="4765C518" w14:textId="77777777" w:rsidR="00757EDE" w:rsidRPr="002528AF" w:rsidRDefault="00757EDE" w:rsidP="00757EDE">
      <w:pPr>
        <w:pStyle w:val="BodyText"/>
        <w:spacing w:before="120" w:after="0" w:line="360" w:lineRule="exact"/>
        <w:ind w:firstLine="567"/>
        <w:jc w:val="both"/>
        <w:rPr>
          <w:rFonts w:ascii="Times New Roman" w:hAnsi="Times New Roman" w:cs="Times New Roman"/>
          <w:sz w:val="28"/>
          <w:szCs w:val="28"/>
        </w:rPr>
      </w:pPr>
      <w:r w:rsidRPr="005C63DA">
        <w:rPr>
          <w:rFonts w:ascii="Times New Roman" w:hAnsi="Times New Roman" w:cs="Times New Roman"/>
          <w:b/>
          <w:bCs/>
          <w:i/>
          <w:iCs/>
          <w:sz w:val="28"/>
          <w:szCs w:val="28"/>
        </w:rPr>
        <w:t xml:space="preserve">3. </w:t>
      </w:r>
      <w:r w:rsidRPr="00862F81">
        <w:rPr>
          <w:rFonts w:ascii="Times New Roman" w:hAnsi="Times New Roman" w:cs="Times New Roman"/>
          <w:b/>
          <w:bCs/>
          <w:i/>
          <w:iCs/>
          <w:sz w:val="28"/>
          <w:szCs w:val="28"/>
        </w:rPr>
        <w:t>Hội Nông dân tỉnh:</w:t>
      </w:r>
      <w:r w:rsidRPr="001A3A98">
        <w:rPr>
          <w:rFonts w:ascii="Times New Roman" w:hAnsi="Times New Roman" w:cs="Times New Roman"/>
          <w:i/>
          <w:iCs/>
          <w:sz w:val="28"/>
          <w:szCs w:val="28"/>
        </w:rPr>
        <w:t xml:space="preserve"> </w:t>
      </w:r>
      <w:r>
        <w:rPr>
          <w:rFonts w:ascii="Times New Roman" w:hAnsi="Times New Roman" w:cs="Times New Roman"/>
          <w:sz w:val="28"/>
          <w:szCs w:val="28"/>
        </w:rPr>
        <w:t>Tham luận về giải pháp chủ động ngăn ngừa hoạt động “tín dụng đen” trên địa bàn tỉnh</w:t>
      </w:r>
      <w:r w:rsidRPr="002528AF">
        <w:rPr>
          <w:rFonts w:ascii="Times New Roman" w:hAnsi="Times New Roman" w:cs="Times New Roman"/>
          <w:sz w:val="28"/>
          <w:szCs w:val="28"/>
        </w:rPr>
        <w:t>.</w:t>
      </w:r>
    </w:p>
    <w:p w14:paraId="2647032F" w14:textId="77777777" w:rsidR="00757EDE" w:rsidRPr="002528AF" w:rsidRDefault="00757EDE" w:rsidP="00757EDE">
      <w:pPr>
        <w:pStyle w:val="BodyText"/>
        <w:spacing w:before="120" w:after="0" w:line="360" w:lineRule="exact"/>
        <w:ind w:firstLine="567"/>
        <w:jc w:val="both"/>
        <w:rPr>
          <w:rFonts w:ascii="Times New Roman" w:hAnsi="Times New Roman" w:cs="Times New Roman"/>
          <w:spacing w:val="-4"/>
          <w:sz w:val="28"/>
          <w:szCs w:val="28"/>
        </w:rPr>
      </w:pPr>
      <w:r w:rsidRPr="002528AF">
        <w:rPr>
          <w:rFonts w:ascii="Times New Roman" w:hAnsi="Times New Roman" w:cs="Times New Roman"/>
          <w:b/>
          <w:bCs/>
          <w:i/>
          <w:iCs/>
          <w:spacing w:val="-4"/>
          <w:sz w:val="28"/>
          <w:szCs w:val="28"/>
        </w:rPr>
        <w:t>4. Ủy ban nhân dân huyện Phụng Hiệp:</w:t>
      </w:r>
      <w:r w:rsidRPr="002528AF">
        <w:rPr>
          <w:rFonts w:ascii="Times New Roman" w:hAnsi="Times New Roman" w:cs="Times New Roman"/>
          <w:i/>
          <w:iCs/>
          <w:spacing w:val="-4"/>
          <w:sz w:val="28"/>
          <w:szCs w:val="28"/>
        </w:rPr>
        <w:t xml:space="preserve"> </w:t>
      </w:r>
      <w:r w:rsidRPr="002528AF">
        <w:rPr>
          <w:rFonts w:ascii="Times New Roman" w:hAnsi="Times New Roman" w:cs="Times New Roman"/>
          <w:spacing w:val="-4"/>
          <w:sz w:val="28"/>
          <w:szCs w:val="28"/>
        </w:rPr>
        <w:t>Tham luận về giải pháp khắc phục những khó khăn, tồn tại trong việc thu hồi nợ vay cho đối tượng xuất khẩu lao động và tăng tỷ lệ bao phủ tín dụng chính sách đối với các đối tượng được thụ hưởng.</w:t>
      </w:r>
    </w:p>
    <w:p w14:paraId="0D51F745" w14:textId="77777777" w:rsidR="00757EDE" w:rsidRPr="002528AF" w:rsidRDefault="00757EDE" w:rsidP="00757EDE">
      <w:pPr>
        <w:pStyle w:val="BodyText"/>
        <w:spacing w:before="120" w:after="0" w:line="360" w:lineRule="exact"/>
        <w:ind w:firstLine="567"/>
        <w:jc w:val="both"/>
        <w:rPr>
          <w:rFonts w:ascii="Times New Roman" w:hAnsi="Times New Roman" w:cs="Times New Roman"/>
          <w:sz w:val="28"/>
          <w:szCs w:val="28"/>
        </w:rPr>
      </w:pPr>
      <w:bookmarkStart w:id="1" w:name="bookmark40"/>
      <w:bookmarkStart w:id="2" w:name="bookmark41"/>
      <w:bookmarkEnd w:id="1"/>
      <w:bookmarkEnd w:id="2"/>
      <w:r w:rsidRPr="005C63DA">
        <w:rPr>
          <w:rFonts w:ascii="Times New Roman" w:hAnsi="Times New Roman" w:cs="Times New Roman"/>
          <w:b/>
          <w:bCs/>
          <w:i/>
          <w:iCs/>
          <w:sz w:val="28"/>
          <w:szCs w:val="28"/>
        </w:rPr>
        <w:t xml:space="preserve">5. </w:t>
      </w:r>
      <w:r w:rsidRPr="00862F81">
        <w:rPr>
          <w:rFonts w:ascii="Times New Roman" w:hAnsi="Times New Roman" w:cs="Times New Roman"/>
          <w:b/>
          <w:bCs/>
          <w:i/>
          <w:iCs/>
          <w:sz w:val="28"/>
          <w:szCs w:val="28"/>
        </w:rPr>
        <w:t>Ủy ban Mặt trận Tổ quốc Việt Nam huyện Vị Thủy:</w:t>
      </w:r>
      <w:r w:rsidRPr="001A3A98">
        <w:rPr>
          <w:rFonts w:ascii="Times New Roman" w:hAnsi="Times New Roman" w:cs="Times New Roman"/>
          <w:i/>
          <w:iCs/>
          <w:sz w:val="28"/>
          <w:szCs w:val="28"/>
        </w:rPr>
        <w:t xml:space="preserve"> </w:t>
      </w:r>
      <w:r>
        <w:rPr>
          <w:rFonts w:ascii="Times New Roman" w:hAnsi="Times New Roman" w:cs="Times New Roman"/>
          <w:sz w:val="28"/>
          <w:szCs w:val="28"/>
        </w:rPr>
        <w:t>Tham luận về nâng cao vai trò, trách nhiệm của ủy ban Mặt trận Tổ quốc Việt Nam, các tổ chức chính trị - xã hội trong thực hiện tín dụng chính, sách xã hội</w:t>
      </w:r>
      <w:r w:rsidRPr="002528AF">
        <w:rPr>
          <w:rFonts w:ascii="Times New Roman" w:hAnsi="Times New Roman" w:cs="Times New Roman"/>
          <w:sz w:val="28"/>
          <w:szCs w:val="28"/>
        </w:rPr>
        <w:t>.</w:t>
      </w:r>
    </w:p>
    <w:p w14:paraId="1C87D9B3" w14:textId="77777777" w:rsidR="00757EDE" w:rsidRPr="001A3A98" w:rsidRDefault="00757EDE" w:rsidP="00757EDE">
      <w:pPr>
        <w:pStyle w:val="BodyText"/>
        <w:spacing w:before="120" w:after="0" w:line="360" w:lineRule="exact"/>
        <w:ind w:firstLine="567"/>
        <w:jc w:val="both"/>
        <w:rPr>
          <w:rFonts w:ascii="Times New Roman" w:hAnsi="Times New Roman" w:cs="Times New Roman"/>
          <w:sz w:val="28"/>
          <w:szCs w:val="28"/>
        </w:rPr>
      </w:pPr>
      <w:bookmarkStart w:id="3" w:name="bookmark42"/>
      <w:bookmarkStart w:id="4" w:name="bookmark44"/>
      <w:bookmarkEnd w:id="3"/>
      <w:bookmarkEnd w:id="4"/>
      <w:r w:rsidRPr="005C63DA">
        <w:rPr>
          <w:rFonts w:ascii="Times New Roman" w:hAnsi="Times New Roman" w:cs="Times New Roman"/>
          <w:b/>
          <w:bCs/>
          <w:i/>
          <w:iCs/>
          <w:sz w:val="28"/>
          <w:szCs w:val="28"/>
        </w:rPr>
        <w:t xml:space="preserve">6. </w:t>
      </w:r>
      <w:r w:rsidRPr="00862F81">
        <w:rPr>
          <w:rFonts w:ascii="Times New Roman" w:hAnsi="Times New Roman" w:cs="Times New Roman"/>
          <w:b/>
          <w:bCs/>
          <w:i/>
          <w:iCs/>
          <w:sz w:val="28"/>
          <w:szCs w:val="28"/>
        </w:rPr>
        <w:t>UBND xã Thạnh Xuân, huyện Châu Thành A:</w:t>
      </w:r>
      <w:r>
        <w:rPr>
          <w:rFonts w:ascii="Times New Roman" w:hAnsi="Times New Roman" w:cs="Times New Roman"/>
          <w:i/>
          <w:iCs/>
          <w:sz w:val="28"/>
          <w:szCs w:val="28"/>
        </w:rPr>
        <w:t xml:space="preserve"> </w:t>
      </w:r>
      <w:r>
        <w:rPr>
          <w:rFonts w:ascii="Times New Roman" w:hAnsi="Times New Roman" w:cs="Times New Roman"/>
          <w:sz w:val="28"/>
          <w:szCs w:val="28"/>
        </w:rPr>
        <w:t>Tham luận về quản lý và sử dụng hiệu quả nguồn vốn tín dụng chính sách xã hội trên địa bàn</w:t>
      </w:r>
      <w:r w:rsidRPr="001A3A98">
        <w:rPr>
          <w:rFonts w:ascii="Times New Roman" w:hAnsi="Times New Roman" w:cs="Times New Roman"/>
          <w:sz w:val="28"/>
          <w:szCs w:val="28"/>
        </w:rPr>
        <w:t>.</w:t>
      </w:r>
    </w:p>
    <w:p w14:paraId="22B77462" w14:textId="77777777" w:rsidR="00757EDE" w:rsidRPr="001A3A98" w:rsidRDefault="00757EDE" w:rsidP="00757EDE">
      <w:pPr>
        <w:pStyle w:val="BodyText"/>
        <w:spacing w:before="120" w:after="0" w:line="360" w:lineRule="exact"/>
        <w:ind w:firstLine="567"/>
        <w:jc w:val="both"/>
        <w:rPr>
          <w:rFonts w:ascii="Times New Roman" w:hAnsi="Times New Roman" w:cs="Times New Roman"/>
          <w:sz w:val="28"/>
          <w:szCs w:val="28"/>
        </w:rPr>
      </w:pPr>
      <w:bookmarkStart w:id="5" w:name="bookmark45"/>
      <w:bookmarkEnd w:id="5"/>
      <w:r w:rsidRPr="005C63DA">
        <w:rPr>
          <w:rFonts w:ascii="Times New Roman" w:hAnsi="Times New Roman" w:cs="Times New Roman"/>
          <w:b/>
          <w:bCs/>
          <w:i/>
          <w:iCs/>
          <w:sz w:val="28"/>
          <w:szCs w:val="28"/>
        </w:rPr>
        <w:t xml:space="preserve">7. </w:t>
      </w:r>
      <w:r w:rsidRPr="00862F81">
        <w:rPr>
          <w:rFonts w:ascii="Times New Roman" w:hAnsi="Times New Roman" w:cs="Times New Roman"/>
          <w:b/>
          <w:bCs/>
          <w:i/>
          <w:iCs/>
          <w:sz w:val="28"/>
          <w:szCs w:val="28"/>
        </w:rPr>
        <w:t>Tổ Tiết kiệm và vay vốn thuộc Hội Cựu chiến binh xã Đông Phước, huyện Châu Thành:</w:t>
      </w:r>
      <w:r w:rsidRPr="001A3A98">
        <w:rPr>
          <w:rFonts w:ascii="Times New Roman" w:hAnsi="Times New Roman" w:cs="Times New Roman"/>
          <w:i/>
          <w:iCs/>
          <w:sz w:val="28"/>
          <w:szCs w:val="28"/>
        </w:rPr>
        <w:t xml:space="preserve"> </w:t>
      </w:r>
      <w:r>
        <w:rPr>
          <w:rFonts w:ascii="Times New Roman" w:hAnsi="Times New Roman" w:cs="Times New Roman"/>
          <w:sz w:val="28"/>
          <w:szCs w:val="28"/>
        </w:rPr>
        <w:t>Tham luận về Nâng cao chất lượng công tác họp xét duyệt cho vay, kiểm tra sử dụng vốn vay đạt hiệu quả cao</w:t>
      </w:r>
      <w:r w:rsidRPr="001A3A98">
        <w:rPr>
          <w:rFonts w:ascii="Times New Roman" w:hAnsi="Times New Roman" w:cs="Times New Roman"/>
          <w:sz w:val="28"/>
          <w:szCs w:val="28"/>
        </w:rPr>
        <w:t>.</w:t>
      </w:r>
    </w:p>
    <w:p w14:paraId="72F88A99" w14:textId="77777777" w:rsidR="00757EDE" w:rsidRDefault="00757EDE" w:rsidP="00757EDE">
      <w:pPr>
        <w:pStyle w:val="BodyText"/>
        <w:spacing w:before="120" w:after="0" w:line="360" w:lineRule="exact"/>
        <w:ind w:firstLine="567"/>
        <w:jc w:val="both"/>
        <w:rPr>
          <w:rFonts w:ascii="Times New Roman" w:hAnsi="Times New Roman" w:cs="Times New Roman"/>
          <w:sz w:val="28"/>
          <w:szCs w:val="28"/>
        </w:rPr>
      </w:pPr>
      <w:bookmarkStart w:id="6" w:name="bookmark46"/>
      <w:bookmarkEnd w:id="6"/>
      <w:r w:rsidRPr="005C63DA">
        <w:rPr>
          <w:rFonts w:ascii="Times New Roman" w:hAnsi="Times New Roman" w:cs="Times New Roman"/>
          <w:b/>
          <w:bCs/>
          <w:i/>
          <w:iCs/>
          <w:sz w:val="28"/>
          <w:szCs w:val="28"/>
        </w:rPr>
        <w:t xml:space="preserve">8. </w:t>
      </w:r>
      <w:r w:rsidRPr="00862F81">
        <w:rPr>
          <w:rFonts w:ascii="Times New Roman" w:hAnsi="Times New Roman" w:cs="Times New Roman"/>
          <w:b/>
          <w:bCs/>
          <w:i/>
          <w:iCs/>
          <w:sz w:val="28"/>
          <w:szCs w:val="28"/>
        </w:rPr>
        <w:t>Tố Tiết kiệm và vay vốn thuộc Đoàn Thanh niên phường Hiệp lợi, thành phố Ngã Bảy:</w:t>
      </w:r>
      <w:r w:rsidRPr="001A3A98">
        <w:rPr>
          <w:rFonts w:ascii="Times New Roman" w:hAnsi="Times New Roman" w:cs="Times New Roman"/>
          <w:i/>
          <w:iCs/>
          <w:sz w:val="28"/>
          <w:szCs w:val="28"/>
        </w:rPr>
        <w:t xml:space="preserve"> </w:t>
      </w:r>
      <w:r>
        <w:rPr>
          <w:rFonts w:ascii="Times New Roman" w:hAnsi="Times New Roman" w:cs="Times New Roman"/>
          <w:sz w:val="28"/>
          <w:szCs w:val="28"/>
        </w:rPr>
        <w:t>Tham luận về nâng cao công tác xử lý nợ đến hạn, nâng cao chất lượng tín dụng</w:t>
      </w:r>
      <w:r w:rsidRPr="001A3A98">
        <w:rPr>
          <w:rFonts w:ascii="Times New Roman" w:hAnsi="Times New Roman" w:cs="Times New Roman"/>
          <w:sz w:val="28"/>
          <w:szCs w:val="28"/>
        </w:rPr>
        <w:t>.</w:t>
      </w:r>
    </w:p>
    <w:p w14:paraId="43E9F5DC" w14:textId="77777777" w:rsidR="00757EDE" w:rsidRPr="00862F81" w:rsidRDefault="00757EDE" w:rsidP="00757EDE">
      <w:pPr>
        <w:pStyle w:val="BodyText"/>
        <w:spacing w:before="120" w:after="0" w:line="360" w:lineRule="exact"/>
        <w:ind w:firstLine="567"/>
        <w:jc w:val="both"/>
        <w:rPr>
          <w:rFonts w:ascii="Times New Roman" w:hAnsi="Times New Roman" w:cs="Times New Roman"/>
          <w:color w:val="1D2129"/>
          <w:sz w:val="28"/>
          <w:szCs w:val="28"/>
        </w:rPr>
      </w:pPr>
      <w:r w:rsidRPr="005C63DA">
        <w:rPr>
          <w:rFonts w:ascii="Times New Roman" w:hAnsi="Times New Roman" w:cs="Times New Roman"/>
          <w:b/>
          <w:bCs/>
          <w:i/>
          <w:iCs/>
          <w:color w:val="000000" w:themeColor="text1"/>
          <w:sz w:val="28"/>
          <w:szCs w:val="28"/>
        </w:rPr>
        <w:t xml:space="preserve">9. </w:t>
      </w:r>
      <w:r w:rsidRPr="00862F81">
        <w:rPr>
          <w:rFonts w:ascii="Times New Roman" w:hAnsi="Times New Roman" w:cs="Times New Roman"/>
          <w:b/>
          <w:bCs/>
          <w:i/>
          <w:iCs/>
          <w:color w:val="000000" w:themeColor="text1"/>
          <w:sz w:val="28"/>
          <w:szCs w:val="28"/>
        </w:rPr>
        <w:t>Hộ vay vốn Huỳnh Đức Phong, ấp Thạnh Thắng, xã Hỏa Tiến, thành phố V</w:t>
      </w:r>
      <w:r w:rsidRPr="00643F36">
        <w:rPr>
          <w:rFonts w:ascii="Times New Roman" w:hAnsi="Times New Roman" w:cs="Times New Roman"/>
          <w:b/>
          <w:bCs/>
          <w:i/>
          <w:iCs/>
          <w:color w:val="000000" w:themeColor="text1"/>
          <w:sz w:val="28"/>
          <w:szCs w:val="28"/>
        </w:rPr>
        <w:t>ị</w:t>
      </w:r>
      <w:r w:rsidRPr="00862F81">
        <w:rPr>
          <w:rFonts w:ascii="Times New Roman" w:hAnsi="Times New Roman" w:cs="Times New Roman"/>
          <w:b/>
          <w:bCs/>
          <w:i/>
          <w:iCs/>
          <w:color w:val="000000" w:themeColor="text1"/>
          <w:sz w:val="28"/>
          <w:szCs w:val="28"/>
        </w:rPr>
        <w:t xml:space="preserve"> Thanh:</w:t>
      </w:r>
      <w:r w:rsidRPr="001A3A98">
        <w:rPr>
          <w:rFonts w:ascii="Times New Roman" w:hAnsi="Times New Roman" w:cs="Times New Roman"/>
          <w:i/>
          <w:iCs/>
          <w:color w:val="000000" w:themeColor="text1"/>
          <w:sz w:val="28"/>
          <w:szCs w:val="28"/>
        </w:rPr>
        <w:t xml:space="preserve"> </w:t>
      </w:r>
      <w:r w:rsidRPr="00EC1581">
        <w:rPr>
          <w:rFonts w:ascii="Times New Roman" w:hAnsi="Times New Roman" w:cs="Times New Roman"/>
          <w:color w:val="1D2129"/>
          <w:sz w:val="28"/>
          <w:szCs w:val="28"/>
        </w:rPr>
        <w:t>T</w:t>
      </w:r>
      <w:r>
        <w:rPr>
          <w:rFonts w:ascii="Times New Roman" w:hAnsi="Times New Roman" w:cs="Times New Roman"/>
          <w:color w:val="1D2129"/>
          <w:sz w:val="28"/>
          <w:szCs w:val="28"/>
        </w:rPr>
        <w:t>ham luận</w:t>
      </w:r>
      <w:r w:rsidRPr="00EC1581">
        <w:rPr>
          <w:rFonts w:ascii="Times New Roman" w:hAnsi="Times New Roman" w:cs="Times New Roman"/>
          <w:color w:val="1D2129"/>
          <w:sz w:val="28"/>
          <w:szCs w:val="28"/>
        </w:rPr>
        <w:t xml:space="preserve"> về </w:t>
      </w:r>
      <w:r>
        <w:rPr>
          <w:rFonts w:ascii="Times New Roman" w:hAnsi="Times New Roman" w:cs="Times New Roman"/>
          <w:color w:val="1D2129"/>
          <w:sz w:val="28"/>
          <w:szCs w:val="28"/>
        </w:rPr>
        <w:t>Hiệu quả từ nguồn vốn vay</w:t>
      </w:r>
      <w:r w:rsidRPr="00EC1581">
        <w:rPr>
          <w:rFonts w:ascii="Times New Roman" w:hAnsi="Times New Roman" w:cs="Times New Roman"/>
          <w:color w:val="1D2129"/>
          <w:sz w:val="28"/>
          <w:szCs w:val="28"/>
        </w:rPr>
        <w:t xml:space="preserve"> tín dụng chính sách cải tạo đất trồng khóm</w:t>
      </w:r>
      <w:r w:rsidRPr="00862F81">
        <w:rPr>
          <w:rFonts w:ascii="Times New Roman" w:hAnsi="Times New Roman" w:cs="Times New Roman"/>
          <w:color w:val="1D2129"/>
          <w:sz w:val="28"/>
          <w:szCs w:val="28"/>
        </w:rPr>
        <w:t>.</w:t>
      </w:r>
    </w:p>
    <w:p w14:paraId="0189D084" w14:textId="77777777" w:rsidR="00757EDE" w:rsidRPr="00184A47" w:rsidRDefault="00757EDE" w:rsidP="00757EDE">
      <w:pPr>
        <w:pStyle w:val="BodyText"/>
        <w:spacing w:before="120" w:after="0" w:line="360" w:lineRule="exact"/>
        <w:ind w:firstLine="567"/>
        <w:jc w:val="both"/>
        <w:rPr>
          <w:rFonts w:ascii="Times New Roman" w:hAnsi="Times New Roman" w:cs="Times New Roman"/>
          <w:color w:val="000000" w:themeColor="text1"/>
          <w:sz w:val="28"/>
          <w:szCs w:val="28"/>
        </w:rPr>
      </w:pPr>
      <w:r w:rsidRPr="005C63DA">
        <w:rPr>
          <w:rFonts w:ascii="Times New Roman" w:hAnsi="Times New Roman" w:cs="Times New Roman"/>
          <w:b/>
          <w:bCs/>
          <w:i/>
          <w:iCs/>
          <w:color w:val="auto"/>
          <w:sz w:val="28"/>
          <w:szCs w:val="28"/>
        </w:rPr>
        <w:t>10. Hộ vay vốn Lý Văn Rương, ấp 5, xã Xà Phiên, huyện Long Mỹ:</w:t>
      </w:r>
      <w:r w:rsidRPr="005C63DA">
        <w:rPr>
          <w:rFonts w:ascii="Times New Roman" w:hAnsi="Times New Roman" w:cs="Times New Roman"/>
          <w:bCs/>
          <w:i/>
          <w:iCs/>
          <w:color w:val="auto"/>
          <w:sz w:val="28"/>
          <w:szCs w:val="28"/>
        </w:rPr>
        <w:t xml:space="preserve"> </w:t>
      </w:r>
      <w:r w:rsidRPr="00EC1581">
        <w:rPr>
          <w:rFonts w:ascii="Times New Roman" w:hAnsi="Times New Roman" w:cs="Times New Roman"/>
          <w:color w:val="auto"/>
          <w:sz w:val="28"/>
          <w:szCs w:val="28"/>
        </w:rPr>
        <w:t>T</w:t>
      </w:r>
      <w:r>
        <w:rPr>
          <w:rFonts w:ascii="Times New Roman" w:hAnsi="Times New Roman" w:cs="Times New Roman"/>
          <w:color w:val="auto"/>
          <w:sz w:val="28"/>
          <w:szCs w:val="28"/>
        </w:rPr>
        <w:t>ham luận</w:t>
      </w:r>
      <w:r w:rsidRPr="00EC1581">
        <w:rPr>
          <w:rFonts w:ascii="Times New Roman" w:hAnsi="Times New Roman" w:cs="Times New Roman"/>
          <w:color w:val="auto"/>
          <w:sz w:val="28"/>
          <w:szCs w:val="28"/>
        </w:rPr>
        <w:t xml:space="preserve"> về </w:t>
      </w:r>
      <w:r>
        <w:rPr>
          <w:rFonts w:ascii="Times New Roman" w:hAnsi="Times New Roman" w:cs="Times New Roman"/>
          <w:color w:val="auto"/>
          <w:sz w:val="28"/>
          <w:szCs w:val="28"/>
        </w:rPr>
        <w:t xml:space="preserve"> Hiệu quả từ nguồn vốn vay</w:t>
      </w:r>
      <w:r w:rsidRPr="00EC1581">
        <w:rPr>
          <w:rFonts w:ascii="Times New Roman" w:hAnsi="Times New Roman" w:cs="Times New Roman"/>
          <w:color w:val="auto"/>
          <w:sz w:val="28"/>
          <w:szCs w:val="28"/>
        </w:rPr>
        <w:t xml:space="preserve"> tín dụng chính sách của một thanh niên nghèo dân tộc thiểu số</w:t>
      </w:r>
      <w:r w:rsidRPr="00184A47">
        <w:rPr>
          <w:rFonts w:ascii="Times New Roman" w:hAnsi="Times New Roman" w:cs="Times New Roman"/>
          <w:color w:val="auto"/>
          <w:sz w:val="28"/>
          <w:szCs w:val="28"/>
        </w:rPr>
        <w:t>.</w:t>
      </w:r>
    </w:p>
    <w:p w14:paraId="40A3B994" w14:textId="77777777" w:rsidR="00CA5D3E" w:rsidRDefault="00CA5D3E"/>
    <w:p w14:paraId="4F7C29D4" w14:textId="77777777" w:rsidR="00CA5D3E" w:rsidRDefault="00CA5D3E"/>
    <w:p w14:paraId="69C86368" w14:textId="1D3839A9" w:rsidR="002B496E" w:rsidRPr="00CA5D3E" w:rsidRDefault="00757EDE">
      <w:pPr>
        <w:rPr>
          <w:rFonts w:ascii="Times New Roman" w:hAnsi="Times New Roman" w:cs="Times New Roman"/>
          <w:sz w:val="28"/>
          <w:szCs w:val="28"/>
        </w:rPr>
      </w:pPr>
      <w:r w:rsidRPr="00CA5D3E">
        <w:rPr>
          <w:b/>
          <w:bCs/>
          <w:noProof/>
        </w:rPr>
        <mc:AlternateContent>
          <mc:Choice Requires="wps">
            <w:drawing>
              <wp:anchor distT="0" distB="0" distL="114300" distR="114300" simplePos="0" relativeHeight="251659264" behindDoc="0" locked="0" layoutInCell="1" allowOverlap="1" wp14:anchorId="67835E7E" wp14:editId="6CED30D1">
                <wp:simplePos x="0" y="0"/>
                <wp:positionH relativeFrom="column">
                  <wp:posOffset>2081530</wp:posOffset>
                </wp:positionH>
                <wp:positionV relativeFrom="paragraph">
                  <wp:posOffset>570865</wp:posOffset>
                </wp:positionV>
                <wp:extent cx="1685925" cy="0"/>
                <wp:effectExtent l="0" t="0" r="0" b="0"/>
                <wp:wrapNone/>
                <wp:docPr id="878942074" name="Straight Connector 1"/>
                <wp:cNvGraphicFramePr/>
                <a:graphic xmlns:a="http://schemas.openxmlformats.org/drawingml/2006/main">
                  <a:graphicData uri="http://schemas.microsoft.com/office/word/2010/wordprocessingShape">
                    <wps:wsp>
                      <wps:cNvCnPr/>
                      <wps:spPr>
                        <a:xfrm>
                          <a:off x="0" y="0"/>
                          <a:ext cx="1685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C6299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3.9pt,44.95pt" to="296.6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" strokecolor="black [3040]"/>
            </w:pict>
          </mc:Fallback>
        </mc:AlternateContent>
      </w:r>
      <w:r w:rsidR="00CA5D3E" w:rsidRPr="00CA5D3E">
        <w:rPr>
          <w:rFonts w:ascii="Times New Roman" w:hAnsi="Times New Roman" w:cs="Times New Roman"/>
          <w:b/>
          <w:bCs/>
          <w:sz w:val="28"/>
          <w:szCs w:val="28"/>
        </w:rPr>
        <w:t>Lưu ý:</w:t>
      </w:r>
      <w:r w:rsidR="00CA5D3E" w:rsidRPr="00CA5D3E">
        <w:rPr>
          <w:rFonts w:ascii="Times New Roman" w:hAnsi="Times New Roman" w:cs="Times New Roman"/>
          <w:sz w:val="28"/>
          <w:szCs w:val="28"/>
        </w:rPr>
        <w:t xml:space="preserve"> thời gian trình bày mỗi tham luận không quá 7 phút.</w:t>
      </w:r>
    </w:p>
    <w:sectPr w:rsidR="002B496E" w:rsidRPr="00CA5D3E" w:rsidSect="006F6445">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EDE"/>
    <w:rsid w:val="002B496E"/>
    <w:rsid w:val="00666056"/>
    <w:rsid w:val="006F6445"/>
    <w:rsid w:val="00757EDE"/>
    <w:rsid w:val="00CA5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E8905"/>
  <w15:chartTrackingRefBased/>
  <w15:docId w15:val="{63A62839-C8B6-43A9-B74D-4110C9359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757EDE"/>
    <w:pPr>
      <w:widowControl w:val="0"/>
      <w:spacing w:before="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qFormat/>
    <w:rsid w:val="00757EDE"/>
    <w:pPr>
      <w:spacing w:after="120"/>
    </w:pPr>
  </w:style>
  <w:style w:type="character" w:customStyle="1" w:styleId="BodyTextChar">
    <w:name w:val="Body Text Char"/>
    <w:basedOn w:val="DefaultParagraphFont"/>
    <w:link w:val="BodyText"/>
    <w:rsid w:val="00757EDE"/>
    <w:rPr>
      <w:rFonts w:ascii="Courier New" w:eastAsia="Courier New" w:hAnsi="Courier New" w:cs="Courier New"/>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pro003</dc:creator>
  <cp:keywords/>
  <dc:description/>
  <cp:lastModifiedBy>pro003</cp:lastModifiedBy>
  <cp:revision>3</cp:revision>
  <dcterms:created xsi:type="dcterms:W3CDTF">2024-07-12T04:13:00Z</dcterms:created>
  <dcterms:modified xsi:type="dcterms:W3CDTF">2024-07-12T04:15:00Z</dcterms:modified>
</cp:coreProperties>
</file>